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sufitowe - pomysł na ciekawe aranżacje sufitów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Sufity są najczęściej zapominanym, bądź pomijanym element w trakcie projektowania i aranżacji wnętrz. Dzieje się tak dlatego, że nie do końca wiemy, jakich materiałów i narzędzi użyć, aby stworzyć coś wyjątkowego. Warto wówczas dowiedzieć się czym są listwy sufitowe.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sufitowe jako samodzielny element dekoracyjny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Listwy sufitowe</w:t>
      </w:r>
      <w:r>
        <w:rPr>
          <w:rFonts w:ascii="calibri" w:hAnsi="calibri" w:eastAsia="calibri" w:cs="calibri"/>
          <w:sz w:val="24"/>
          <w:szCs w:val="24"/>
        </w:rPr>
        <w:t xml:space="preserve"> to zazwyczaj elementy wykonane ze styropianu. Nie wymagają specjalistycznych umiejętności w czasie montażu i doskonale podkreślają charakter danego wnętrza. Oddzielając ściany od sufitów mogą wiele zdziałać w zakresie optycznego zwiększania lub zmniejszania pomieszczeń. Ponadto, szeroka oferta producentów sztukaterii pozwala dekorować pomieszczenia o rożnych stylach. Zarówno miłośnicy nowoczesnych form, jak i antycznych rzeźbień bez problemu znajdą idealne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sufitowe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8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listwy sufitowe?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i montaż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listew sufitowych</w:t>
      </w:r>
      <w:r>
        <w:rPr>
          <w:rFonts w:ascii="calibri" w:hAnsi="calibri" w:eastAsia="calibri" w:cs="calibri"/>
          <w:sz w:val="24"/>
          <w:szCs w:val="24"/>
        </w:rPr>
        <w:t xml:space="preserve"> warto pomyśleć o odpowiednim rozmiarze. Zbyt duże listwy przytłoczą wnętrza, zaś za małe staną się niezauważalne. Kluczowym czynnikiem jest tu także jakość. Solidne elementy powinny posiadać twarde, a zarazem elastyczne profile. Jest to możliwe pod warunkiem zastosowania wysokiej jakości materiałów bazowych w trakcie produkcji. Wybierając sztukaterię WMB masz gwarancję zakupu kunsztownych i zarazem solidnych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i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Styropianowe elementy sztukaterii są zazwyczaj mocowane za pomocą specjalistycznych klejów. Montaż można przeprowadzić samodzielnie lub skorzystać z pomocy profesjonalisty. Listwy nie wymagają szczególnej pielęgnacji, co więcej można je pomalować na dowolny kolor.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oferta/index/4-sztukate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2026-05-08T20:28:13+02:00</dcterms:created>
  <dcterms:modified xsi:type="dcterms:W3CDTF">2026-05-08T20:28:13+02:00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