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Listwa ścienna dekoracyjna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ścienna dekoracyjna to element sztukaterii dekoracyjnej, który idealnie sprawdzi się w niemalże każdym wnętrzu. Wykonana z najlepszej jakości materiałów podkreśli unikalny styl i charakter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Listwa ścienna dekoracyjna - oferta WMB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i wykończenie wnętrza to nie lada wyzwanie. Często zastanawiamy się, jakich dodatków i kolorów farb użyć. Często kluczową rolę odgrywają wszelkie detale. </w:t>
      </w:r>
      <w:r>
        <w:rPr>
          <w:rFonts w:ascii="calibri" w:hAnsi="calibri" w:eastAsia="calibri" w:cs="calibri"/>
          <w:sz w:val="24"/>
          <w:szCs w:val="24"/>
          <w:b/>
        </w:rPr>
        <w:t xml:space="preserve">Listwa ścienna dekoracyjna</w:t>
      </w:r>
      <w:r>
        <w:rPr>
          <w:rFonts w:ascii="calibri" w:hAnsi="calibri" w:eastAsia="calibri" w:cs="calibri"/>
          <w:sz w:val="24"/>
          <w:szCs w:val="24"/>
        </w:rPr>
        <w:t xml:space="preserve"> jest jednym z elementów, który pełni nie tylko rolę estetyczną, ale różnie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listwę ścienną dekoracyjną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WMB to szeroki wybór różnego rodzaju sztukaterii dekoracyjnej.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Listwa ścienna dekoracyjna</w:t>
      </w:r>
      <w:r>
        <w:rPr>
          <w:rFonts w:ascii="calibri" w:hAnsi="calibri" w:eastAsia="calibri" w:cs="calibri"/>
          <w:sz w:val="24"/>
          <w:szCs w:val="24"/>
        </w:rPr>
        <w:t xml:space="preserve"> wyróżnia się solidnym profilem, który zarazem jest niezwykle elastyczny. Dzięki temu montaż przebiega szybko i bezproblemowo. Styropianowe elementy są także łatwe w docinaniu i malowaniu.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listwa ścienna dekoracyjna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Sztukateria oferowana przez WMB to rozwiązania odznaczające się doskonałą jakością i estetyką.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Listwa ścienna dekoracyjna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także wiele praktycznych zastosowań. Doskonale sprawdzi się jako maskownica pęknięć na ścianach, czy sufitach. Przykryje wszelkie nierówności i sprawi, że pomieszczenie nabierze nowego charakteru. W ofercie WMB znaleźć można także wiele innych produktów, w tym nowoczesne gzymsy, bonie, płaskorzeźby.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listwy-scienne-wmb-k-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2026-06-23T08:59:30+02:00</dcterms:created>
  <dcterms:modified xsi:type="dcterms:W3CDTF">2026-06-23T08:59:30+02:00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